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1D23" w14:textId="09D0986B" w:rsidR="005570A4" w:rsidRPr="00217401" w:rsidRDefault="00AB6F48" w:rsidP="009E42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7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17401">
        <w:rPr>
          <w:rFonts w:ascii="Times New Roman" w:hAnsi="Times New Roman" w:cs="Times New Roman"/>
          <w:sz w:val="28"/>
          <w:szCs w:val="28"/>
        </w:rPr>
        <w:tab/>
      </w:r>
      <w:r w:rsidR="00217401">
        <w:rPr>
          <w:rFonts w:ascii="Times New Roman" w:hAnsi="Times New Roman" w:cs="Times New Roman"/>
          <w:sz w:val="28"/>
          <w:szCs w:val="28"/>
        </w:rPr>
        <w:tab/>
      </w:r>
    </w:p>
    <w:p w14:paraId="04877F63" w14:textId="615940A5" w:rsidR="005F1A06" w:rsidRPr="00217401" w:rsidRDefault="000F26A8" w:rsidP="00474B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2F87F0E2" w14:textId="77777777" w:rsidR="00760288" w:rsidRPr="007464EA" w:rsidRDefault="00760288" w:rsidP="00474BB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6FDB8C" w14:textId="46BC86E0" w:rsidR="00BE7309" w:rsidRDefault="00BE7309" w:rsidP="00474B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Относно:</w:t>
      </w:r>
      <w:r w:rsidR="0025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288">
        <w:rPr>
          <w:rFonts w:ascii="Times New Roman" w:hAnsi="Times New Roman" w:cs="Times New Roman"/>
          <w:sz w:val="28"/>
          <w:szCs w:val="28"/>
        </w:rPr>
        <w:t>Оборудване на ПА6 на ПС 1 подем с ел. мотор ниско напрежение</w:t>
      </w:r>
    </w:p>
    <w:p w14:paraId="33ECF5E1" w14:textId="77777777" w:rsidR="00BE7309" w:rsidRPr="000E118F" w:rsidRDefault="00BE7309" w:rsidP="00474BB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A9B876" w14:textId="3A1689B1" w:rsidR="005B7550" w:rsidRDefault="005570A4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01">
        <w:rPr>
          <w:rFonts w:ascii="Times New Roman" w:hAnsi="Times New Roman" w:cs="Times New Roman"/>
          <w:sz w:val="28"/>
          <w:szCs w:val="28"/>
        </w:rPr>
        <w:t>Г-н Управител,</w:t>
      </w:r>
    </w:p>
    <w:p w14:paraId="16FF7AB2" w14:textId="452D52C3" w:rsidR="008539B0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 6 на ПС 1 подем е най-използваната помпа с най- голяма консумация на ел. енергия на територията на фирмата. Тъй като хлорирането на ПС 1 подем 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тази помпа работи 24 часа 365 дни в годината.</w:t>
      </w:r>
    </w:p>
    <w:p w14:paraId="11FDB96B" w14:textId="7217CD51" w:rsidR="008B0118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Другите помпи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са стари и по-енергоемки</w:t>
      </w:r>
      <w:r w:rsidR="008B0118">
        <w:rPr>
          <w:rFonts w:ascii="Times New Roman" w:hAnsi="Times New Roman" w:cs="Times New Roman"/>
          <w:sz w:val="28"/>
          <w:szCs w:val="28"/>
        </w:rPr>
        <w:t>.</w:t>
      </w:r>
    </w:p>
    <w:p w14:paraId="162C9703" w14:textId="0C3CFDFF" w:rsidR="008539B0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Средно дневно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подава 25 000 м3 вода и консумира 5 500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E8CC72" w14:textId="1C16C5C7" w:rsidR="008539B0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Годишно ПА 6 консумира 2 000 000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522272">
        <w:rPr>
          <w:rFonts w:ascii="Times New Roman" w:hAnsi="Times New Roman" w:cs="Times New Roman"/>
          <w:sz w:val="28"/>
          <w:szCs w:val="28"/>
        </w:rPr>
        <w:t xml:space="preserve"> на стойност около 600 000 лв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8411A" w14:textId="77777777" w:rsidR="006935E1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ниско ниво на река Дунав – под 3 м, измерено до гр. Русе</w:t>
      </w:r>
      <w:r w:rsidR="00693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дебита на </w:t>
      </w:r>
    </w:p>
    <w:p w14:paraId="132EE38D" w14:textId="33F1AEEF" w:rsidR="008539B0" w:rsidRDefault="008539B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става по-малък от дебита на ПА6 – около 320 л/с и се налага притваряне на СК на напорния водопровод</w:t>
      </w:r>
      <w:r w:rsidR="00693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 да поддържаме ниво в кладенеца на Р2 над 25 %</w:t>
      </w:r>
      <w:r w:rsidR="006935E1">
        <w:rPr>
          <w:rFonts w:ascii="Times New Roman" w:hAnsi="Times New Roman" w:cs="Times New Roman"/>
          <w:sz w:val="28"/>
          <w:szCs w:val="28"/>
        </w:rPr>
        <w:t>. Това</w:t>
      </w:r>
      <w:r>
        <w:rPr>
          <w:rFonts w:ascii="Times New Roman" w:hAnsi="Times New Roman" w:cs="Times New Roman"/>
          <w:sz w:val="28"/>
          <w:szCs w:val="28"/>
        </w:rPr>
        <w:t xml:space="preserve"> гарантира, че помпената глава е залята с достатъчен воден пласт и няма да постъпи въздух в помпата</w:t>
      </w:r>
      <w:r w:rsidR="006935E1">
        <w:rPr>
          <w:rFonts w:ascii="Times New Roman" w:hAnsi="Times New Roman" w:cs="Times New Roman"/>
          <w:sz w:val="28"/>
          <w:szCs w:val="28"/>
        </w:rPr>
        <w:t xml:space="preserve"> и напорния водопровод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788D2" w14:textId="77DC420A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Този начин на регулиране на дебита на помпата е </w:t>
      </w:r>
      <w:r w:rsidR="006935E1">
        <w:rPr>
          <w:rFonts w:ascii="Times New Roman" w:hAnsi="Times New Roman" w:cs="Times New Roman"/>
          <w:sz w:val="28"/>
          <w:szCs w:val="28"/>
        </w:rPr>
        <w:t xml:space="preserve">с най-ниска </w:t>
      </w:r>
      <w:r>
        <w:rPr>
          <w:rFonts w:ascii="Times New Roman" w:hAnsi="Times New Roman" w:cs="Times New Roman"/>
          <w:sz w:val="28"/>
          <w:szCs w:val="28"/>
        </w:rPr>
        <w:t>ефектив</w:t>
      </w:r>
      <w:r w:rsidR="006935E1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 xml:space="preserve">, тъй като в притворения СК се формират загуби в налягането и </w:t>
      </w:r>
      <w:r w:rsidR="007464EA">
        <w:rPr>
          <w:rFonts w:ascii="Times New Roman" w:hAnsi="Times New Roman" w:cs="Times New Roman"/>
          <w:sz w:val="28"/>
          <w:szCs w:val="28"/>
        </w:rPr>
        <w:t>завишен</w:t>
      </w:r>
      <w:r w:rsidR="006935E1">
        <w:rPr>
          <w:rFonts w:ascii="Times New Roman" w:hAnsi="Times New Roman" w:cs="Times New Roman"/>
          <w:sz w:val="28"/>
          <w:szCs w:val="28"/>
        </w:rPr>
        <w:t>а</w:t>
      </w:r>
      <w:r w:rsidR="007464EA">
        <w:rPr>
          <w:rFonts w:ascii="Times New Roman" w:hAnsi="Times New Roman" w:cs="Times New Roman"/>
          <w:sz w:val="28"/>
          <w:szCs w:val="28"/>
        </w:rPr>
        <w:t xml:space="preserve"> </w:t>
      </w:r>
      <w:r w:rsidR="006935E1">
        <w:rPr>
          <w:rFonts w:ascii="Times New Roman" w:hAnsi="Times New Roman" w:cs="Times New Roman"/>
          <w:sz w:val="28"/>
          <w:szCs w:val="28"/>
        </w:rPr>
        <w:t>консумация</w:t>
      </w:r>
      <w:r>
        <w:rPr>
          <w:rFonts w:ascii="Times New Roman" w:hAnsi="Times New Roman" w:cs="Times New Roman"/>
          <w:sz w:val="28"/>
          <w:szCs w:val="28"/>
        </w:rPr>
        <w:t xml:space="preserve"> на ел. енергия.</w:t>
      </w:r>
    </w:p>
    <w:p w14:paraId="77CDFED4" w14:textId="57DE8273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 подобряване на ефективността на работа на ПА6</w:t>
      </w:r>
      <w:r w:rsidR="00693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предлагаме да се закупи 1 бр. ел. мотор с мощност от 250 Квт с ел. захранване на ниско напрежение </w:t>
      </w:r>
    </w:p>
    <w:p w14:paraId="47511DEC" w14:textId="28C58133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3х400 </w:t>
      </w:r>
      <w:r w:rsidR="00BF6A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~, който да замени съществуващия ел. мотор на </w:t>
      </w:r>
      <w:r w:rsidR="006935E1">
        <w:rPr>
          <w:rFonts w:ascii="Times New Roman" w:hAnsi="Times New Roman" w:cs="Times New Roman"/>
          <w:sz w:val="28"/>
          <w:szCs w:val="28"/>
        </w:rPr>
        <w:t xml:space="preserve">средно напрежение </w:t>
      </w:r>
      <w:r>
        <w:rPr>
          <w:rFonts w:ascii="Times New Roman" w:hAnsi="Times New Roman" w:cs="Times New Roman"/>
          <w:sz w:val="28"/>
          <w:szCs w:val="28"/>
        </w:rPr>
        <w:t xml:space="preserve">3х6000 </w:t>
      </w:r>
      <w:r w:rsidR="00BF6A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~.</w:t>
      </w:r>
    </w:p>
    <w:p w14:paraId="44374D05" w14:textId="30179689" w:rsidR="00BF6A8F" w:rsidRDefault="00BF6A8F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</w:t>
      </w:r>
      <w:r w:rsidR="006935E1">
        <w:rPr>
          <w:rFonts w:ascii="Times New Roman" w:hAnsi="Times New Roman" w:cs="Times New Roman"/>
          <w:sz w:val="28"/>
          <w:szCs w:val="28"/>
        </w:rPr>
        <w:t>ът</w:t>
      </w:r>
      <w:r>
        <w:rPr>
          <w:rFonts w:ascii="Times New Roman" w:hAnsi="Times New Roman" w:cs="Times New Roman"/>
          <w:sz w:val="28"/>
          <w:szCs w:val="28"/>
        </w:rPr>
        <w:t xml:space="preserve"> е производство на фирма АВВ и е със същите присъединителни размери</w:t>
      </w:r>
      <w:r w:rsidR="006935E1">
        <w:rPr>
          <w:rFonts w:ascii="Times New Roman" w:hAnsi="Times New Roman" w:cs="Times New Roman"/>
          <w:sz w:val="28"/>
          <w:szCs w:val="28"/>
        </w:rPr>
        <w:t>, както стария мотор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ABAC8" w14:textId="1F45F11E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Целта е да регулираме дебита на ПА със съществуващ</w:t>
      </w:r>
      <w:r w:rsidR="007464E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на обекта честотен инвертор</w:t>
      </w:r>
      <w:r w:rsidR="006935E1">
        <w:rPr>
          <w:rFonts w:ascii="Times New Roman" w:hAnsi="Times New Roman" w:cs="Times New Roman"/>
          <w:sz w:val="28"/>
          <w:szCs w:val="28"/>
        </w:rPr>
        <w:t xml:space="preserve"> /ЧИ/</w:t>
      </w:r>
      <w:r>
        <w:rPr>
          <w:rFonts w:ascii="Times New Roman" w:hAnsi="Times New Roman" w:cs="Times New Roman"/>
          <w:sz w:val="28"/>
          <w:szCs w:val="28"/>
        </w:rPr>
        <w:t xml:space="preserve"> на ниско напрежение.</w:t>
      </w:r>
    </w:p>
    <w:p w14:paraId="1D61DEFB" w14:textId="19E98E14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 регулирането на дебита може да се използва от диспечера на ВиК за постигане на баланс на подаваната вода </w:t>
      </w:r>
      <w:r w:rsidR="007464EA">
        <w:rPr>
          <w:rFonts w:ascii="Times New Roman" w:hAnsi="Times New Roman" w:cs="Times New Roman"/>
          <w:sz w:val="28"/>
          <w:szCs w:val="28"/>
        </w:rPr>
        <w:t>между ПС</w:t>
      </w:r>
      <w:r>
        <w:rPr>
          <w:rFonts w:ascii="Times New Roman" w:hAnsi="Times New Roman" w:cs="Times New Roman"/>
          <w:sz w:val="28"/>
          <w:szCs w:val="28"/>
        </w:rPr>
        <w:t xml:space="preserve"> 1 подем и </w:t>
      </w:r>
      <w:r w:rsidR="007464EA">
        <w:rPr>
          <w:rFonts w:ascii="Times New Roman" w:hAnsi="Times New Roman" w:cs="Times New Roman"/>
          <w:sz w:val="28"/>
          <w:szCs w:val="28"/>
        </w:rPr>
        <w:t xml:space="preserve">ПС </w:t>
      </w:r>
      <w:r>
        <w:rPr>
          <w:rFonts w:ascii="Times New Roman" w:hAnsi="Times New Roman" w:cs="Times New Roman"/>
          <w:sz w:val="28"/>
          <w:szCs w:val="28"/>
        </w:rPr>
        <w:t>2 подем.</w:t>
      </w:r>
    </w:p>
    <w:p w14:paraId="5750FA3C" w14:textId="32E10AF0" w:rsidR="005B7550" w:rsidRDefault="005B7550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реализация на предложението е необходимо да закупим </w:t>
      </w:r>
      <w:r w:rsidR="00522272">
        <w:rPr>
          <w:rFonts w:ascii="Times New Roman" w:hAnsi="Times New Roman" w:cs="Times New Roman"/>
          <w:sz w:val="28"/>
          <w:szCs w:val="28"/>
        </w:rPr>
        <w:t>1 бр. ел. мотор на цена около 30 000 лв. и 5 м захранващ кабел</w:t>
      </w:r>
      <w:r w:rsidR="007464EA">
        <w:rPr>
          <w:rFonts w:ascii="Times New Roman" w:hAnsi="Times New Roman" w:cs="Times New Roman"/>
          <w:sz w:val="28"/>
          <w:szCs w:val="28"/>
        </w:rPr>
        <w:t xml:space="preserve"> от ЧИ до ел. мотора</w:t>
      </w:r>
      <w:r w:rsidR="00522272">
        <w:rPr>
          <w:rFonts w:ascii="Times New Roman" w:hAnsi="Times New Roman" w:cs="Times New Roman"/>
          <w:sz w:val="28"/>
          <w:szCs w:val="28"/>
        </w:rPr>
        <w:t>.</w:t>
      </w:r>
    </w:p>
    <w:p w14:paraId="227B4BEE" w14:textId="490AB7E5" w:rsidR="00522272" w:rsidRDefault="00522272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очаквана подобрена ефективност от 5 %</w:t>
      </w:r>
      <w:r w:rsidR="00746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инвестицията ще се изплати в рамките на 1 година.</w:t>
      </w:r>
    </w:p>
    <w:p w14:paraId="595B5330" w14:textId="7E6D7ABE" w:rsidR="00BF6A8F" w:rsidRDefault="00BF6A8F" w:rsidP="008B01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Демонтирания</w:t>
      </w:r>
      <w:r w:rsidR="007464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ел. мотор може да се използва като резервен за другите 4 бр. ПА, които са монтирани на ПС 1 подем.</w:t>
      </w:r>
    </w:p>
    <w:p w14:paraId="16E8ED69" w14:textId="38C6DA92" w:rsidR="009E4259" w:rsidRPr="000F26A8" w:rsidRDefault="008C7FDA" w:rsidP="009E42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45F5C4" w14:textId="2273FAA5" w:rsidR="000E118F" w:rsidRPr="000F26A8" w:rsidRDefault="000E118F" w:rsidP="007464E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18F" w:rsidRPr="000F26A8" w:rsidSect="00332DE6">
      <w:pgSz w:w="11906" w:h="16838"/>
      <w:pgMar w:top="567" w:right="107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C469F"/>
    <w:multiLevelType w:val="hybridMultilevel"/>
    <w:tmpl w:val="31E45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D2F"/>
    <w:multiLevelType w:val="hybridMultilevel"/>
    <w:tmpl w:val="073E2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A4"/>
    <w:rsid w:val="00032844"/>
    <w:rsid w:val="000E118F"/>
    <w:rsid w:val="000F26A8"/>
    <w:rsid w:val="00102DB6"/>
    <w:rsid w:val="00217401"/>
    <w:rsid w:val="00241F26"/>
    <w:rsid w:val="00252CC5"/>
    <w:rsid w:val="002F4714"/>
    <w:rsid w:val="00332DE6"/>
    <w:rsid w:val="00372EDA"/>
    <w:rsid w:val="003B0003"/>
    <w:rsid w:val="003C5500"/>
    <w:rsid w:val="003E0490"/>
    <w:rsid w:val="003E13CB"/>
    <w:rsid w:val="00474BBC"/>
    <w:rsid w:val="00487111"/>
    <w:rsid w:val="00522272"/>
    <w:rsid w:val="00530A10"/>
    <w:rsid w:val="005401E9"/>
    <w:rsid w:val="005570A4"/>
    <w:rsid w:val="005B20B8"/>
    <w:rsid w:val="005B7550"/>
    <w:rsid w:val="005E0921"/>
    <w:rsid w:val="005F1A06"/>
    <w:rsid w:val="006935E1"/>
    <w:rsid w:val="007464EA"/>
    <w:rsid w:val="00760288"/>
    <w:rsid w:val="007C0705"/>
    <w:rsid w:val="008539B0"/>
    <w:rsid w:val="00881204"/>
    <w:rsid w:val="008B0118"/>
    <w:rsid w:val="008C7FDA"/>
    <w:rsid w:val="008F27E2"/>
    <w:rsid w:val="009E4259"/>
    <w:rsid w:val="00A12410"/>
    <w:rsid w:val="00A20A05"/>
    <w:rsid w:val="00A42DBA"/>
    <w:rsid w:val="00AB6F48"/>
    <w:rsid w:val="00BE53AD"/>
    <w:rsid w:val="00BE7309"/>
    <w:rsid w:val="00BF6A8F"/>
    <w:rsid w:val="00BF6E10"/>
    <w:rsid w:val="00C047F8"/>
    <w:rsid w:val="00C059F0"/>
    <w:rsid w:val="00C30D59"/>
    <w:rsid w:val="00D65FF0"/>
    <w:rsid w:val="00D94CD2"/>
    <w:rsid w:val="00DE6DFA"/>
    <w:rsid w:val="00E11056"/>
    <w:rsid w:val="00E42817"/>
    <w:rsid w:val="00EC03F9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35A0"/>
  <w15:chartTrackingRefBased/>
  <w15:docId w15:val="{4D24F470-E0A3-403E-8171-265BBD5C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40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TER2 Ruse</dc:creator>
  <cp:keywords/>
  <dc:description/>
  <cp:lastModifiedBy>Rumen Yordanov</cp:lastModifiedBy>
  <cp:revision>3</cp:revision>
  <cp:lastPrinted>2022-01-31T12:13:00Z</cp:lastPrinted>
  <dcterms:created xsi:type="dcterms:W3CDTF">2024-12-30T14:57:00Z</dcterms:created>
  <dcterms:modified xsi:type="dcterms:W3CDTF">2025-01-02T08:10:00Z</dcterms:modified>
</cp:coreProperties>
</file>